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E3" w:rsidRDefault="005F01E3" w:rsidP="005F01E3">
      <w:r>
        <w:rPr>
          <w:rFonts w:ascii="Arial" w:hAnsi="Arial" w:cs="Arial"/>
          <w:b/>
          <w:bCs/>
          <w:sz w:val="20"/>
          <w:szCs w:val="20"/>
        </w:rPr>
        <w:t>Communiqué LDH</w:t>
      </w:r>
    </w:p>
    <w:p w:rsidR="005F01E3" w:rsidRDefault="005F01E3" w:rsidP="005F01E3">
      <w:r>
        <w:rPr>
          <w:rFonts w:ascii="Arial" w:hAnsi="Arial" w:cs="Arial"/>
          <w:sz w:val="20"/>
          <w:szCs w:val="20"/>
        </w:rPr>
        <w:t>Paris, le 4 septembre 2014</w:t>
      </w:r>
    </w:p>
    <w:p w:rsidR="005F01E3" w:rsidRDefault="005F01E3" w:rsidP="005F01E3">
      <w:r>
        <w:rPr>
          <w:rFonts w:ascii="Arial" w:hAnsi="Arial" w:cs="Arial"/>
          <w:sz w:val="20"/>
          <w:szCs w:val="20"/>
        </w:rPr>
        <w:t> </w:t>
      </w:r>
    </w:p>
    <w:p w:rsidR="005F01E3" w:rsidRDefault="005F01E3" w:rsidP="005F01E3">
      <w:r>
        <w:rPr>
          <w:rFonts w:ascii="Arial" w:hAnsi="Arial" w:cs="Arial"/>
          <w:sz w:val="20"/>
          <w:szCs w:val="20"/>
        </w:rPr>
        <w:t> </w:t>
      </w:r>
    </w:p>
    <w:p w:rsidR="005F01E3" w:rsidRDefault="005F01E3" w:rsidP="005F01E3">
      <w:pPr>
        <w:jc w:val="center"/>
      </w:pPr>
      <w:r>
        <w:rPr>
          <w:rFonts w:ascii="Arial" w:hAnsi="Arial" w:cs="Arial"/>
          <w:b/>
          <w:bCs/>
        </w:rPr>
        <w:t>Faire échec au racisme et à la haine</w:t>
      </w:r>
      <w:bookmarkStart w:id="0" w:name="_GoBack"/>
      <w:bookmarkEnd w:id="0"/>
    </w:p>
    <w:p w:rsidR="005F01E3" w:rsidRDefault="005F01E3" w:rsidP="005F01E3">
      <w:r>
        <w:rPr>
          <w:rFonts w:ascii="Arial" w:hAnsi="Arial" w:cs="Arial"/>
          <w:sz w:val="20"/>
          <w:szCs w:val="20"/>
        </w:rPr>
        <w:t> </w:t>
      </w:r>
    </w:p>
    <w:p w:rsidR="005F01E3" w:rsidRDefault="005F01E3" w:rsidP="005F01E3">
      <w:pPr>
        <w:jc w:val="both"/>
        <w:rPr>
          <w:rFonts w:ascii="Arial" w:hAnsi="Arial" w:cs="Arial"/>
          <w:sz w:val="20"/>
          <w:szCs w:val="20"/>
        </w:rPr>
      </w:pPr>
      <w:r>
        <w:rPr>
          <w:rFonts w:ascii="Arial" w:hAnsi="Arial" w:cs="Arial"/>
          <w:sz w:val="20"/>
          <w:szCs w:val="20"/>
        </w:rPr>
        <w:tab/>
        <w:t xml:space="preserve">Les agressions contre Christiane </w:t>
      </w:r>
      <w:proofErr w:type="spellStart"/>
      <w:r>
        <w:rPr>
          <w:rFonts w:ascii="Arial" w:hAnsi="Arial" w:cs="Arial"/>
          <w:sz w:val="20"/>
          <w:szCs w:val="20"/>
        </w:rPr>
        <w:t>Taubira</w:t>
      </w:r>
      <w:proofErr w:type="spellEnd"/>
      <w:r>
        <w:rPr>
          <w:rFonts w:ascii="Arial" w:hAnsi="Arial" w:cs="Arial"/>
          <w:sz w:val="20"/>
          <w:szCs w:val="20"/>
        </w:rPr>
        <w:t xml:space="preserve"> ont inauguré de façon spectaculaire le retour d’un racisme désinhibé dans le débat politique. </w:t>
      </w:r>
    </w:p>
    <w:p w:rsidR="005F01E3" w:rsidRDefault="005F01E3" w:rsidP="005F01E3">
      <w:pPr>
        <w:jc w:val="both"/>
      </w:pPr>
    </w:p>
    <w:p w:rsidR="005F01E3" w:rsidRDefault="005F01E3" w:rsidP="005F01E3">
      <w:pPr>
        <w:jc w:val="both"/>
        <w:rPr>
          <w:rFonts w:ascii="Arial" w:hAnsi="Arial" w:cs="Arial"/>
          <w:sz w:val="20"/>
          <w:szCs w:val="20"/>
        </w:rPr>
      </w:pPr>
      <w:r>
        <w:rPr>
          <w:rFonts w:ascii="Arial" w:hAnsi="Arial" w:cs="Arial"/>
          <w:sz w:val="20"/>
          <w:szCs w:val="20"/>
        </w:rPr>
        <w:tab/>
        <w:t xml:space="preserve">Sa nomination comme ministre de l’Education nationale a littéralement déchaîné, contre Najat </w:t>
      </w:r>
      <w:proofErr w:type="spellStart"/>
      <w:r>
        <w:rPr>
          <w:rFonts w:ascii="Arial" w:hAnsi="Arial" w:cs="Arial"/>
          <w:sz w:val="20"/>
          <w:szCs w:val="20"/>
        </w:rPr>
        <w:t>Vallaud</w:t>
      </w:r>
      <w:proofErr w:type="spellEnd"/>
      <w:r>
        <w:rPr>
          <w:rFonts w:ascii="Arial" w:hAnsi="Arial" w:cs="Arial"/>
          <w:sz w:val="20"/>
          <w:szCs w:val="20"/>
        </w:rPr>
        <w:t>-</w:t>
      </w:r>
      <w:proofErr w:type="spellStart"/>
      <w:r>
        <w:rPr>
          <w:rFonts w:ascii="Arial" w:hAnsi="Arial" w:cs="Arial"/>
          <w:sz w:val="20"/>
          <w:szCs w:val="20"/>
        </w:rPr>
        <w:t>Belkacem</w:t>
      </w:r>
      <w:proofErr w:type="spellEnd"/>
      <w:r>
        <w:rPr>
          <w:rFonts w:ascii="Arial" w:hAnsi="Arial" w:cs="Arial"/>
          <w:sz w:val="20"/>
          <w:szCs w:val="20"/>
        </w:rPr>
        <w:t xml:space="preserve">, un torrent de boue et d’abjections. S’y mêlent, pêle-mêle, le rejet de l’étranger et pire encore, de l’étrangère ou étiquetée telle, la dénonciation de la supposée musulmane, porteuse ou non d’un voile, la haine, enfin, contre la femme de conviction, militante de l’égalité entre femmes et hommes, et aujourd’hui à la direction d’un ministère où sont défendues les valeurs de l’école laïque et républicaine. </w:t>
      </w:r>
    </w:p>
    <w:p w:rsidR="005F01E3" w:rsidRDefault="005F01E3" w:rsidP="005F01E3">
      <w:pPr>
        <w:jc w:val="both"/>
      </w:pPr>
    </w:p>
    <w:p w:rsidR="005F01E3" w:rsidRDefault="005F01E3" w:rsidP="005F01E3">
      <w:pPr>
        <w:jc w:val="both"/>
        <w:rPr>
          <w:rFonts w:ascii="Arial" w:hAnsi="Arial" w:cs="Arial"/>
          <w:sz w:val="20"/>
          <w:szCs w:val="20"/>
        </w:rPr>
      </w:pPr>
      <w:r>
        <w:rPr>
          <w:rFonts w:ascii="Arial" w:hAnsi="Arial" w:cs="Arial"/>
          <w:sz w:val="20"/>
          <w:szCs w:val="20"/>
        </w:rPr>
        <w:tab/>
        <w:t xml:space="preserve">Orchestrée par des publications d’extrême droite dont l’éthique est celle du caniveau, cette campagne soulève le cœur de toutes celles et ceux qui ont la démocratie au cœur et partagent une haute idée de la chose publique et du débat qui devrait en être la marque. </w:t>
      </w:r>
    </w:p>
    <w:p w:rsidR="005F01E3" w:rsidRDefault="005F01E3" w:rsidP="005F01E3">
      <w:pPr>
        <w:jc w:val="both"/>
      </w:pPr>
    </w:p>
    <w:p w:rsidR="005F01E3" w:rsidRDefault="005F01E3" w:rsidP="005F01E3">
      <w:pPr>
        <w:jc w:val="both"/>
      </w:pPr>
      <w:r>
        <w:rPr>
          <w:rFonts w:ascii="Arial" w:hAnsi="Arial" w:cs="Arial"/>
          <w:sz w:val="20"/>
          <w:szCs w:val="20"/>
        </w:rPr>
        <w:tab/>
        <w:t xml:space="preserve">La Ligue des droits de l’Homme déplore que, pour la plupart d’entre eux, les responsables de la droite se soient réfugiés dans un mutisme complice qui les amène aux côtés de la droite extrême. Elle salue le courage de celles et ceux qui ont choisi de ne pas suivre ce chemin de honte. Elle assure la ministre de l’Education nationale, Najat </w:t>
      </w:r>
      <w:proofErr w:type="spellStart"/>
      <w:r>
        <w:rPr>
          <w:rFonts w:ascii="Arial" w:hAnsi="Arial" w:cs="Arial"/>
          <w:sz w:val="20"/>
          <w:szCs w:val="20"/>
        </w:rPr>
        <w:t>Vallaud</w:t>
      </w:r>
      <w:proofErr w:type="spellEnd"/>
      <w:r>
        <w:rPr>
          <w:rFonts w:ascii="Arial" w:hAnsi="Arial" w:cs="Arial"/>
          <w:sz w:val="20"/>
          <w:szCs w:val="20"/>
        </w:rPr>
        <w:t>-</w:t>
      </w:r>
      <w:proofErr w:type="spellStart"/>
      <w:r>
        <w:rPr>
          <w:rFonts w:ascii="Arial" w:hAnsi="Arial" w:cs="Arial"/>
          <w:sz w:val="20"/>
          <w:szCs w:val="20"/>
        </w:rPr>
        <w:t>Belkacem</w:t>
      </w:r>
      <w:proofErr w:type="spellEnd"/>
      <w:r>
        <w:rPr>
          <w:rFonts w:ascii="Arial" w:hAnsi="Arial" w:cs="Arial"/>
          <w:sz w:val="20"/>
          <w:szCs w:val="20"/>
        </w:rPr>
        <w:t xml:space="preserve">, de sa solidarité face à des propos qui, au-delà de sa personne, visent la République, ses valeurs de fraternité et d’égalité. Elle invite les citoyennes et citoyens à se mobiliser pour faire échec à tout ce qui vise à substituer la haine au débat, la violence à la raison, la xénophobie au vivre ensemble. </w:t>
      </w:r>
    </w:p>
    <w:p w:rsidR="00DA632A" w:rsidRDefault="00DA632A"/>
    <w:sectPr w:rsidR="00DA632A" w:rsidSect="00DA63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01E3"/>
    <w:rsid w:val="00264E1D"/>
    <w:rsid w:val="005F01E3"/>
    <w:rsid w:val="00DA63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E3"/>
    <w:pPr>
      <w:spacing w:after="0" w:line="240" w:lineRule="auto"/>
    </w:pPr>
    <w:rPr>
      <w:rFonts w:ascii="Times New Roman"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6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1423</Characters>
  <Application>Microsoft Office Word</Application>
  <DocSecurity>0</DocSecurity>
  <Lines>11</Lines>
  <Paragraphs>3</Paragraphs>
  <ScaleCrop>false</ScaleCrop>
  <Company>...</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Papou</dc:creator>
  <cp:keywords/>
  <dc:description/>
  <cp:lastModifiedBy>Papou</cp:lastModifiedBy>
  <cp:revision>1</cp:revision>
  <dcterms:created xsi:type="dcterms:W3CDTF">2014-09-05T05:37:00Z</dcterms:created>
  <dcterms:modified xsi:type="dcterms:W3CDTF">2014-09-05T05:38:00Z</dcterms:modified>
</cp:coreProperties>
</file>